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11162">
      <w:pPr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附件2</w:t>
      </w:r>
    </w:p>
    <w:p w14:paraId="072F92B8">
      <w:pPr>
        <w:adjustRightInd w:val="0"/>
        <w:snapToGrid w:val="0"/>
        <w:spacing w:before="468" w:beforeLines="150" w:after="312" w:afterLines="100" w:line="600" w:lineRule="exact"/>
        <w:ind w:firstLine="198"/>
        <w:jc w:val="center"/>
        <w:rPr>
          <w:rFonts w:ascii="华文中宋" w:hAnsi="华文中宋" w:eastAsia="华文中宋"/>
          <w:b/>
          <w:bCs w:val="0"/>
          <w:sz w:val="36"/>
          <w:szCs w:val="36"/>
        </w:rPr>
      </w:pPr>
      <w:bookmarkStart w:id="0" w:name="_GoBack"/>
      <w:r>
        <w:rPr>
          <w:rFonts w:hint="eastAsia" w:ascii="Times New Roman" w:hAnsi="Times New Roman" w:eastAsia="华文中宋" w:cs="Times New Roman"/>
          <w:b/>
          <w:bCs w:val="0"/>
          <w:sz w:val="36"/>
          <w:szCs w:val="36"/>
          <w:lang w:eastAsia="zh-CN"/>
        </w:rPr>
        <w:t>202</w:t>
      </w:r>
      <w:r>
        <w:rPr>
          <w:rFonts w:hint="eastAsia" w:ascii="Times New Roman" w:hAnsi="Times New Roman" w:eastAsia="华文中宋" w:cs="Times New Roman"/>
          <w:b/>
          <w:bCs w:val="0"/>
          <w:sz w:val="36"/>
          <w:szCs w:val="36"/>
          <w:lang w:val="en-US" w:eastAsia="zh-CN"/>
        </w:rPr>
        <w:t>5</w:t>
      </w:r>
      <w:r>
        <w:rPr>
          <w:rFonts w:ascii="华文中宋" w:hAnsi="华文中宋" w:eastAsia="华文中宋"/>
          <w:b/>
          <w:bCs w:val="0"/>
          <w:sz w:val="36"/>
          <w:szCs w:val="36"/>
        </w:rPr>
        <w:t>年全国优质荔枝擂台赛参赛承诺书</w:t>
      </w:r>
      <w:bookmarkEnd w:id="0"/>
    </w:p>
    <w:p w14:paraId="6E200B2D">
      <w:pPr>
        <w:adjustRightInd w:val="0"/>
        <w:snapToGrid w:val="0"/>
        <w:ind w:firstLine="198"/>
        <w:jc w:val="center"/>
        <w:rPr>
          <w:rFonts w:ascii="华文中宋" w:hAnsi="华文中宋" w:eastAsia="华文中宋"/>
          <w:b/>
          <w:sz w:val="24"/>
          <w:szCs w:val="36"/>
        </w:rPr>
      </w:pPr>
    </w:p>
    <w:p w14:paraId="1CFF735A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本单位（个人）自愿参加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_GB2312"/>
          <w:sz w:val="32"/>
          <w:szCs w:val="32"/>
        </w:rPr>
        <w:t>年全国优质荔枝擂台赛，并作出如下承诺：</w:t>
      </w:r>
    </w:p>
    <w:p w14:paraId="1546226B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1．所提供的荔枝样品均采收自申报单位（个人）的果园，不存在挪用盗用他人荔枝产品参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赛</w:t>
      </w:r>
      <w:r>
        <w:rPr>
          <w:rFonts w:ascii="Times New Roman" w:hAnsi="Times New Roman" w:eastAsia="仿宋_GB2312"/>
          <w:sz w:val="32"/>
          <w:szCs w:val="32"/>
        </w:rPr>
        <w:t>的行为。</w:t>
      </w:r>
    </w:p>
    <w:p w14:paraId="6BC98F6F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赛</w:t>
      </w:r>
      <w:r>
        <w:rPr>
          <w:rFonts w:ascii="Times New Roman" w:hAnsi="Times New Roman" w:eastAsia="仿宋_GB2312"/>
          <w:sz w:val="32"/>
          <w:szCs w:val="32"/>
        </w:rPr>
        <w:t>期间自愿接受并配合专家组的询问、实地抽查等工作。</w:t>
      </w:r>
    </w:p>
    <w:p w14:paraId="2DFFAF2C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3．获奖荔枝产品在销售过程中注重诚信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依法经营，不以次充好、以假充真，严把质量安全关，自觉维护</w:t>
      </w:r>
      <w:r>
        <w:rPr>
          <w:rFonts w:hint="eastAsia" w:ascii="Times New Roman" w:hAnsi="Times New Roman" w:eastAsia="仿宋_GB2312"/>
          <w:sz w:val="32"/>
          <w:szCs w:val="32"/>
        </w:rPr>
        <w:t>“</w:t>
      </w:r>
      <w:r>
        <w:rPr>
          <w:rFonts w:ascii="Times New Roman" w:hAnsi="Times New Roman" w:eastAsia="仿宋_GB2312"/>
          <w:sz w:val="32"/>
          <w:szCs w:val="32"/>
        </w:rPr>
        <w:t>全国优质荔枝擂台赛</w:t>
      </w:r>
      <w:r>
        <w:rPr>
          <w:rFonts w:hint="eastAsia" w:ascii="Times New Roman" w:hAnsi="Times New Roman" w:eastAsia="仿宋_GB2312"/>
          <w:sz w:val="32"/>
          <w:szCs w:val="32"/>
        </w:rPr>
        <w:t>”</w:t>
      </w:r>
      <w:r>
        <w:rPr>
          <w:rFonts w:ascii="Times New Roman" w:hAnsi="Times New Roman" w:eastAsia="仿宋_GB2312"/>
          <w:sz w:val="32"/>
          <w:szCs w:val="32"/>
        </w:rPr>
        <w:t>的品牌权威和信誉。</w:t>
      </w:r>
    </w:p>
    <w:p w14:paraId="75149641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如违反上述承诺，本单位（个人）愿负相应的法律责任，并承担由此产生的一切后果，所获荣誉由组织单位收回。</w:t>
      </w:r>
    </w:p>
    <w:p w14:paraId="746E8FC4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2D620218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1D17B1A6">
      <w:pPr>
        <w:adjustRightInd w:val="0"/>
        <w:snapToGrid w:val="0"/>
        <w:spacing w:line="600" w:lineRule="exact"/>
        <w:ind w:firstLine="3200" w:firstLineChars="10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　</w:t>
      </w:r>
      <w:r>
        <w:rPr>
          <w:rFonts w:ascii="Times New Roman" w:hAnsi="Times New Roman" w:eastAsia="仿宋_GB2312"/>
          <w:sz w:val="32"/>
          <w:szCs w:val="32"/>
        </w:rPr>
        <w:t xml:space="preserve">负责人：                         </w:t>
      </w:r>
    </w:p>
    <w:p w14:paraId="23281E03">
      <w:pPr>
        <w:adjustRightInd w:val="0"/>
        <w:snapToGrid w:val="0"/>
        <w:spacing w:line="600" w:lineRule="exact"/>
        <w:ind w:firstLine="3200" w:firstLineChars="1000"/>
        <w:rPr>
          <w:rFonts w:ascii="Times New Roman" w:hAnsi="Times New Roman" w:eastAsia="仿宋_GB2312"/>
          <w:sz w:val="32"/>
          <w:szCs w:val="32"/>
        </w:rPr>
      </w:pPr>
    </w:p>
    <w:p w14:paraId="06F46DF8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</w:t>
      </w:r>
      <w:r>
        <w:rPr>
          <w:rFonts w:hint="eastAsia" w:ascii="Times New Roman" w:hAnsi="Times New Roman" w:eastAsia="仿宋_GB2312"/>
          <w:sz w:val="32"/>
          <w:szCs w:val="32"/>
        </w:rPr>
        <w:t>　</w:t>
      </w:r>
      <w:r>
        <w:rPr>
          <w:rFonts w:ascii="Times New Roman" w:hAnsi="Times New Roman" w:eastAsia="仿宋_GB2312"/>
          <w:sz w:val="32"/>
          <w:szCs w:val="32"/>
        </w:rPr>
        <w:t xml:space="preserve"> 单位（盖章）：                        </w:t>
      </w:r>
    </w:p>
    <w:p w14:paraId="64962F57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 xml:space="preserve">          </w:t>
      </w:r>
      <w:r>
        <w:rPr>
          <w:rFonts w:hint="eastAsia" w:ascii="Times New Roman" w:hAnsi="Times New Roman" w:eastAsia="仿宋_GB2312"/>
          <w:sz w:val="32"/>
          <w:szCs w:val="32"/>
        </w:rPr>
        <w:t>或个人（签字）：</w:t>
      </w:r>
    </w:p>
    <w:p w14:paraId="6BCEA37B">
      <w:pPr>
        <w:adjustRightInd w:val="0"/>
        <w:snapToGrid w:val="0"/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 w14:paraId="220ED735">
      <w:pPr>
        <w:adjustRightInd w:val="0"/>
        <w:snapToGrid w:val="0"/>
        <w:spacing w:line="600" w:lineRule="exact"/>
        <w:ind w:firstLine="5760" w:firstLineChars="1800"/>
      </w:pPr>
      <w:r>
        <w:rPr>
          <w:rFonts w:ascii="Times New Roman" w:hAnsi="Times New Roman" w:eastAsia="仿宋_GB2312"/>
          <w:sz w:val="32"/>
          <w:szCs w:val="32"/>
        </w:rPr>
        <w:t>年    月    日</w:t>
      </w:r>
    </w:p>
    <w:p w14:paraId="63ECC89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52501"/>
    <w:rsid w:val="55952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2025-04-23T02:54:00Z</dcterms:created>
  <dc:creator>G</dc:creator>
  <cp:lastModifiedBy>G</cp:lastModifiedBy>
  <dcterms:modified xsi:type="dcterms:W3CDTF">2025-04-23T02:55:12Z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2ACC54672B8A4A9786F8C8A409863C11_11</vt:lpwstr>
  </property>
  <property fmtid="{D5CDD505-2E9C-101B-9397-08002B2CF9AE}" pid="4" name="KSOTemplateDocerSaveRecord">
    <vt:lpwstr>eyJoZGlkIjoiZWUwNmUzNzFjNGQxMGVlMmVmN2E5MzJlOGViNzk4MDciLCJ1c2VySWQiOiI0MDYzNDg2MjQifQ==</vt:lpwstr>
  </property>
</Properties>
</file>