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</w:p>
    <w:p>
      <w:pPr>
        <w:adjustRightInd w:val="0"/>
        <w:snapToGrid w:val="0"/>
        <w:spacing w:before="312" w:beforeLines="100" w:after="312" w:afterLines="100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t>选送荔枝样品信息表</w:t>
      </w: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079"/>
        <w:gridCol w:w="1559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品种名</w:t>
            </w:r>
          </w:p>
        </w:tc>
        <w:tc>
          <w:tcPr>
            <w:tcW w:w="3079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送样日期</w:t>
            </w:r>
          </w:p>
        </w:tc>
        <w:tc>
          <w:tcPr>
            <w:tcW w:w="1599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送评单位名称或个人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果园名称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果园地址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省(区)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市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县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村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联系人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姓名：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手机号：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园地信息</w:t>
            </w:r>
            <w:bookmarkStart w:id="0" w:name="_GoBack"/>
            <w:bookmarkEnd w:id="0"/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荔枝</w:t>
            </w:r>
            <w:r>
              <w:rPr>
                <w:rFonts w:ascii="仿宋" w:hAnsi="仿宋" w:eastAsia="仿宋"/>
                <w:sz w:val="32"/>
                <w:szCs w:val="32"/>
              </w:rPr>
              <w:t>园面积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亩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</w:t>
            </w:r>
            <w:r>
              <w:rPr>
                <w:rFonts w:ascii="仿宋" w:hAnsi="仿宋" w:eastAsia="仿宋"/>
                <w:sz w:val="32"/>
                <w:szCs w:val="32"/>
              </w:rPr>
              <w:t>单产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公斤/株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总产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量：_</w:t>
            </w:r>
            <w:r>
              <w:rPr>
                <w:rFonts w:ascii="仿宋" w:hAnsi="仿宋" w:eastAsia="仿宋"/>
                <w:sz w:val="32"/>
                <w:szCs w:val="32"/>
              </w:rPr>
              <w:t>______公斤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种植品种及数量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: 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选送品种的种植面积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亩，产量</w:t>
            </w:r>
            <w:r>
              <w:rPr>
                <w:rFonts w:ascii="仿宋" w:hAnsi="仿宋" w:eastAsia="仿宋"/>
                <w:sz w:val="32"/>
                <w:szCs w:val="32"/>
              </w:rPr>
              <w:t>____公斤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选送品种的</w:t>
            </w:r>
            <w:r>
              <w:rPr>
                <w:rFonts w:ascii="仿宋" w:hAnsi="仿宋" w:eastAsia="仿宋"/>
                <w:sz w:val="32"/>
                <w:szCs w:val="32"/>
              </w:rPr>
              <w:t>开花结果树比例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主要管理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信息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开花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果实成熟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喷施农药种类及时间：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施肥种类及时间：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他</w:t>
            </w:r>
            <w:r>
              <w:rPr>
                <w:rFonts w:ascii="仿宋" w:hAnsi="仿宋" w:eastAsia="仿宋"/>
                <w:sz w:val="32"/>
                <w:szCs w:val="32"/>
              </w:rPr>
              <w:t>管理：</w:t>
            </w:r>
          </w:p>
        </w:tc>
      </w:tr>
    </w:tbl>
    <w:p>
      <w:pPr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（上述信息若</w:t>
      </w:r>
      <w:r>
        <w:rPr>
          <w:b/>
          <w:sz w:val="22"/>
        </w:rPr>
        <w:t>为手工填写</w:t>
      </w:r>
      <w:r>
        <w:rPr>
          <w:rFonts w:hint="eastAsia"/>
          <w:b/>
          <w:sz w:val="22"/>
        </w:rPr>
        <w:t>，要求</w:t>
      </w:r>
      <w:r>
        <w:rPr>
          <w:b/>
          <w:sz w:val="22"/>
        </w:rPr>
        <w:t>字迹清晰</w:t>
      </w:r>
      <w:r>
        <w:rPr>
          <w:rFonts w:hint="eastAsia"/>
          <w:b/>
          <w:sz w:val="22"/>
        </w:rPr>
        <w:t>，</w:t>
      </w:r>
      <w:r>
        <w:rPr>
          <w:b/>
          <w:sz w:val="22"/>
        </w:rPr>
        <w:t>切勿潦草</w:t>
      </w:r>
      <w:r>
        <w:rPr>
          <w:rFonts w:hint="eastAsia"/>
          <w:b/>
          <w:sz w:val="22"/>
        </w:rPr>
        <w:t>。主要管理信息可另加附页）</w:t>
      </w:r>
    </w:p>
    <w:sectPr>
      <w:footerReference r:id="rId3" w:type="default"/>
      <w:pgSz w:w="11906" w:h="16838"/>
      <w:pgMar w:top="709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2214038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lNmZlMDAwOGRhOTIyOTU4MDVmZGQ0ZjNkYTE5MWQifQ=="/>
    <w:docVar w:name="KSO_WPS_MARK_KEY" w:val="4798d896-1ae6-4866-b6e8-d7f64e0f5f6d"/>
  </w:docVars>
  <w:rsids>
    <w:rsidRoot w:val="005158B7"/>
    <w:rsid w:val="005158B7"/>
    <w:rsid w:val="00E278DF"/>
    <w:rsid w:val="00F4613B"/>
    <w:rsid w:val="087B5F6E"/>
    <w:rsid w:val="159163D6"/>
    <w:rsid w:val="184B770B"/>
    <w:rsid w:val="1CDC2F0E"/>
    <w:rsid w:val="212B4C26"/>
    <w:rsid w:val="34F55C3C"/>
    <w:rsid w:val="425E71EA"/>
    <w:rsid w:val="4D146C68"/>
    <w:rsid w:val="55BB2011"/>
    <w:rsid w:val="5C2A317E"/>
    <w:rsid w:val="6BE5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8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正文文本缩进 Char"/>
    <w:basedOn w:val="6"/>
    <w:link w:val="3"/>
    <w:semiHidden/>
    <w:qFormat/>
    <w:uiPriority w:val="99"/>
  </w:style>
  <w:style w:type="character" w:customStyle="1" w:styleId="9">
    <w:name w:val="正文首行缩进 2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303</Characters>
  <Lines>2</Lines>
  <Paragraphs>1</Paragraphs>
  <TotalTime>29</TotalTime>
  <ScaleCrop>false</ScaleCrop>
  <LinksUpToDate>false</LinksUpToDate>
  <CharactersWithSpaces>341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2021-03-29T02:13:00Z</dcterms:created>
  <dc:creator>Yang Wenqiang</dc:creator>
  <cp:lastModifiedBy> </cp:lastModifiedBy>
  <cp:lastPrinted>2023-01-13T04:40:28Z</cp:lastPrinted>
  <dcterms:modified xsi:type="dcterms:W3CDTF">2023-01-13T04:40:57Z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5E0771D390EC4F6EABDE101E68E4AB59</vt:lpwstr>
  </property>
</Properties>
</file>